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C2" w:rsidRDefault="007B3B20" w:rsidP="00087AA0">
      <w:pPr>
        <w:pStyle w:val="Tekstpodstawowy"/>
        <w:spacing w:before="0" w:line="360" w:lineRule="auto"/>
        <w:ind w:left="0"/>
        <w:rPr>
          <w:b/>
          <w:bCs/>
        </w:rPr>
      </w:pPr>
      <w:r w:rsidRPr="00D810BC">
        <w:rPr>
          <w:b/>
        </w:rPr>
        <w:t>Title</w:t>
      </w:r>
      <w:r w:rsidRPr="00D810BC">
        <w:rPr>
          <w:b/>
          <w:spacing w:val="37"/>
        </w:rPr>
        <w:t xml:space="preserve"> </w:t>
      </w:r>
      <w:r w:rsidRPr="00D810BC">
        <w:rPr>
          <w:b/>
        </w:rPr>
        <w:t>of</w:t>
      </w:r>
      <w:r w:rsidRPr="00D810BC">
        <w:rPr>
          <w:b/>
          <w:spacing w:val="37"/>
        </w:rPr>
        <w:t xml:space="preserve"> </w:t>
      </w:r>
      <w:r w:rsidRPr="00D810BC">
        <w:rPr>
          <w:b/>
          <w:spacing w:val="-1"/>
        </w:rPr>
        <w:t>paper</w:t>
      </w:r>
      <w:r>
        <w:rPr>
          <w:spacing w:val="38"/>
        </w:rPr>
        <w:t xml:space="preserve"> </w:t>
      </w:r>
      <w:r>
        <w:rPr>
          <w:spacing w:val="-1"/>
        </w:rPr>
        <w:t>(max</w:t>
      </w:r>
      <w:r>
        <w:rPr>
          <w:spacing w:val="38"/>
        </w:rPr>
        <w:t xml:space="preserve"> </w:t>
      </w:r>
      <w:r>
        <w:t>15</w:t>
      </w:r>
      <w:r>
        <w:rPr>
          <w:spacing w:val="40"/>
        </w:rPr>
        <w:t xml:space="preserve"> </w:t>
      </w:r>
      <w:r>
        <w:rPr>
          <w:spacing w:val="-1"/>
        </w:rPr>
        <w:t>words):</w:t>
      </w:r>
      <w:r>
        <w:rPr>
          <w:spacing w:val="37"/>
        </w:rPr>
        <w:t xml:space="preserve"> </w:t>
      </w:r>
      <w:r w:rsidRPr="00087AA0">
        <w:rPr>
          <w:b/>
        </w:rPr>
        <w:t>Assessment</w:t>
      </w:r>
      <w:r w:rsidRPr="00087AA0">
        <w:rPr>
          <w:b/>
          <w:spacing w:val="37"/>
        </w:rPr>
        <w:t xml:space="preserve"> </w:t>
      </w:r>
      <w:r w:rsidRPr="00087AA0">
        <w:rPr>
          <w:b/>
          <w:spacing w:val="-1"/>
        </w:rPr>
        <w:t>modelling</w:t>
      </w:r>
      <w:r w:rsidRPr="00087AA0">
        <w:rPr>
          <w:b/>
          <w:spacing w:val="38"/>
        </w:rPr>
        <w:t xml:space="preserve"> </w:t>
      </w:r>
      <w:r w:rsidRPr="00087AA0">
        <w:rPr>
          <w:b/>
        </w:rPr>
        <w:t>of</w:t>
      </w:r>
      <w:r w:rsidRPr="00087AA0">
        <w:rPr>
          <w:b/>
          <w:spacing w:val="37"/>
        </w:rPr>
        <w:t xml:space="preserve"> </w:t>
      </w:r>
      <w:r w:rsidRPr="00087AA0">
        <w:rPr>
          <w:b/>
          <w:spacing w:val="-1"/>
        </w:rPr>
        <w:t>alternative</w:t>
      </w:r>
      <w:r w:rsidRPr="00087AA0">
        <w:rPr>
          <w:b/>
          <w:spacing w:val="36"/>
        </w:rPr>
        <w:t xml:space="preserve"> </w:t>
      </w:r>
      <w:r w:rsidRPr="00087AA0">
        <w:rPr>
          <w:b/>
        </w:rPr>
        <w:t>use</w:t>
      </w:r>
      <w:r w:rsidRPr="00087AA0">
        <w:rPr>
          <w:b/>
          <w:spacing w:val="37"/>
        </w:rPr>
        <w:t xml:space="preserve"> </w:t>
      </w:r>
      <w:r w:rsidRPr="00087AA0">
        <w:rPr>
          <w:b/>
        </w:rPr>
        <w:t>of</w:t>
      </w:r>
      <w:r w:rsidRPr="00087AA0">
        <w:rPr>
          <w:b/>
          <w:spacing w:val="37"/>
        </w:rPr>
        <w:t xml:space="preserve"> </w:t>
      </w:r>
      <w:r w:rsidRPr="00087AA0">
        <w:rPr>
          <w:b/>
          <w:spacing w:val="-1"/>
        </w:rPr>
        <w:t>meliorated</w:t>
      </w:r>
      <w:r w:rsidRPr="00087AA0">
        <w:rPr>
          <w:b/>
          <w:spacing w:val="71"/>
        </w:rPr>
        <w:t xml:space="preserve"> </w:t>
      </w:r>
      <w:r w:rsidRPr="00087AA0">
        <w:rPr>
          <w:b/>
          <w:spacing w:val="-1"/>
        </w:rPr>
        <w:t>arable</w:t>
      </w:r>
      <w:r w:rsidRPr="00087AA0">
        <w:rPr>
          <w:b/>
        </w:rPr>
        <w:t xml:space="preserve"> land</w:t>
      </w:r>
    </w:p>
    <w:p w:rsidR="00707B6B" w:rsidRDefault="007B3B20" w:rsidP="00707B6B">
      <w:pPr>
        <w:pStyle w:val="Tekstpodstawowy"/>
        <w:spacing w:before="0" w:line="360" w:lineRule="auto"/>
        <w:ind w:left="0"/>
        <w:rPr>
          <w:spacing w:val="-1"/>
        </w:rPr>
      </w:pPr>
      <w:r w:rsidRPr="00707B6B">
        <w:rPr>
          <w:b/>
          <w:spacing w:val="-1"/>
        </w:rPr>
        <w:t xml:space="preserve">Authors: </w:t>
      </w:r>
    </w:p>
    <w:p w:rsidR="00C613C2" w:rsidRPr="00707B6B" w:rsidRDefault="007B3B20" w:rsidP="00707B6B">
      <w:pPr>
        <w:pStyle w:val="Tekstpodstawowy"/>
        <w:spacing w:before="0" w:line="360" w:lineRule="auto"/>
        <w:ind w:left="0" w:right="1015"/>
      </w:pPr>
      <w:r w:rsidRPr="00707B6B">
        <w:rPr>
          <w:spacing w:val="-1"/>
        </w:rPr>
        <w:t>For</w:t>
      </w:r>
      <w:r w:rsidRPr="00707B6B">
        <w:t xml:space="preserve"> </w:t>
      </w:r>
      <w:r w:rsidRPr="00707B6B">
        <w:rPr>
          <w:spacing w:val="-1"/>
        </w:rPr>
        <w:t>citation:</w:t>
      </w:r>
      <w:r w:rsidRPr="00707B6B">
        <w:t xml:space="preserve"> </w:t>
      </w:r>
    </w:p>
    <w:p w:rsidR="00C613C2" w:rsidRPr="00D810BC" w:rsidRDefault="007B3B20" w:rsidP="00087AA0">
      <w:pPr>
        <w:pStyle w:val="Tekstpodstawowy"/>
        <w:spacing w:before="0" w:line="360" w:lineRule="auto"/>
        <w:ind w:left="0" w:right="1015"/>
        <w:rPr>
          <w:b/>
          <w:bCs/>
        </w:rPr>
      </w:pPr>
      <w:r w:rsidRPr="00D810BC">
        <w:rPr>
          <w:b/>
          <w:spacing w:val="-1"/>
        </w:rPr>
        <w:t>Affiliation:</w:t>
      </w:r>
    </w:p>
    <w:p w:rsidR="00707B6B" w:rsidRPr="00707B6B" w:rsidRDefault="00707B6B" w:rsidP="00087AA0">
      <w:pPr>
        <w:pStyle w:val="Tekstpodstawowy"/>
        <w:spacing w:before="0" w:line="360" w:lineRule="auto"/>
        <w:ind w:left="0" w:right="1015"/>
        <w:rPr>
          <w:rFonts w:cs="Times New Roman"/>
          <w:noProof/>
          <w:lang w:eastAsia="pl-PL"/>
        </w:rPr>
      </w:pPr>
      <w:r w:rsidRPr="00707B6B">
        <w:rPr>
          <w:rFonts w:cs="Times New Roman"/>
          <w:noProof/>
          <w:vertAlign w:val="superscript"/>
          <w:lang w:eastAsia="pl-PL"/>
        </w:rPr>
        <w:t>1)</w:t>
      </w:r>
      <w:r w:rsidRPr="00707B6B">
        <w:rPr>
          <w:rFonts w:cs="Times New Roman"/>
          <w:noProof/>
          <w:lang w:eastAsia="pl-PL"/>
        </w:rPr>
        <w:t xml:space="preserve"> University, </w:t>
      </w:r>
      <w:r w:rsidRPr="00707B6B">
        <w:rPr>
          <w:rFonts w:cs="Times New Roman"/>
        </w:rPr>
        <w:t>Department, street, number, or PB, City, Country</w:t>
      </w:r>
    </w:p>
    <w:p w:rsidR="00707B6B" w:rsidRPr="00087AA0" w:rsidRDefault="00707B6B" w:rsidP="00087AA0">
      <w:pPr>
        <w:pStyle w:val="Tekstpodstawowy"/>
        <w:spacing w:before="0" w:line="360" w:lineRule="auto"/>
        <w:ind w:left="0" w:right="1015"/>
      </w:pPr>
      <w:r w:rsidRPr="00707B6B">
        <w:rPr>
          <w:rFonts w:cs="Times New Roman"/>
          <w:noProof/>
          <w:vertAlign w:val="superscript"/>
          <w:lang w:eastAsia="pl-PL"/>
        </w:rPr>
        <w:t>2)</w:t>
      </w:r>
      <w:r w:rsidRPr="00707B6B">
        <w:rPr>
          <w:rFonts w:cs="Times New Roman"/>
          <w:noProof/>
          <w:lang w:eastAsia="pl-PL"/>
        </w:rPr>
        <w:t xml:space="preserve"> University, </w:t>
      </w:r>
      <w:r w:rsidRPr="00707B6B">
        <w:rPr>
          <w:rFonts w:cs="Times New Roman"/>
        </w:rPr>
        <w:t xml:space="preserve">Department, City, </w:t>
      </w:r>
      <w:r w:rsidRPr="00087AA0">
        <w:t xml:space="preserve">Country </w:t>
      </w:r>
    </w:p>
    <w:p w:rsidR="00707B6B" w:rsidRPr="00707B6B" w:rsidRDefault="00707B6B" w:rsidP="00087AA0">
      <w:pPr>
        <w:pStyle w:val="Tekstpodstawowy"/>
        <w:spacing w:before="0" w:line="360" w:lineRule="auto"/>
        <w:ind w:left="0" w:right="1015"/>
        <w:rPr>
          <w:rFonts w:cs="Times New Roman"/>
          <w:noProof/>
          <w:lang w:eastAsia="pl-PL"/>
        </w:rPr>
      </w:pPr>
      <w:r w:rsidRPr="00707B6B">
        <w:rPr>
          <w:rFonts w:cs="Times New Roman"/>
          <w:noProof/>
          <w:vertAlign w:val="superscript"/>
          <w:lang w:eastAsia="pl-PL"/>
        </w:rPr>
        <w:t>3)</w:t>
      </w:r>
      <w:r w:rsidRPr="00707B6B">
        <w:rPr>
          <w:rFonts w:cs="Times New Roman"/>
          <w:noProof/>
          <w:lang w:eastAsia="pl-PL"/>
        </w:rPr>
        <w:t xml:space="preserve"> University, </w:t>
      </w:r>
      <w:r w:rsidRPr="00707B6B">
        <w:rPr>
          <w:rFonts w:cs="Times New Roman"/>
        </w:rPr>
        <w:t>Department, City, Country</w:t>
      </w:r>
    </w:p>
    <w:p w:rsidR="00C613C2" w:rsidRDefault="00707B6B" w:rsidP="00087AA0">
      <w:pPr>
        <w:pStyle w:val="Tekstpodstawowy"/>
        <w:spacing w:before="0" w:line="360" w:lineRule="auto"/>
        <w:ind w:left="0" w:right="1015"/>
        <w:rPr>
          <w:rFonts w:cs="Times New Roman"/>
        </w:rPr>
      </w:pPr>
      <w:r w:rsidRPr="00707B6B">
        <w:sym w:font="Wingdings" w:char="F02A"/>
      </w:r>
      <w:r w:rsidR="007B3B20">
        <w:t xml:space="preserve"> </w:t>
      </w:r>
      <w:r w:rsidR="007B3B20">
        <w:rPr>
          <w:b/>
          <w:spacing w:val="-1"/>
        </w:rPr>
        <w:t>Corresponding</w:t>
      </w:r>
      <w:r w:rsidR="007B3B20">
        <w:rPr>
          <w:b/>
        </w:rPr>
        <w:t xml:space="preserve"> </w:t>
      </w:r>
      <w:r w:rsidR="007B3B20">
        <w:rPr>
          <w:b/>
          <w:spacing w:val="-1"/>
        </w:rPr>
        <w:t>author</w:t>
      </w:r>
      <w:r w:rsidR="006D231D">
        <w:rPr>
          <w:b/>
          <w:spacing w:val="-1"/>
        </w:rPr>
        <w:t>:</w:t>
      </w:r>
      <w:r w:rsidR="007B3B20">
        <w:rPr>
          <w:b/>
        </w:rPr>
        <w:t xml:space="preserve"> </w:t>
      </w:r>
      <w:r w:rsidR="006D231D">
        <w:rPr>
          <w:spacing w:val="-1"/>
        </w:rPr>
        <w:t>e-mail</w:t>
      </w:r>
      <w:bookmarkStart w:id="0" w:name="_GoBack"/>
      <w:bookmarkEnd w:id="0"/>
    </w:p>
    <w:p w:rsidR="00C613C2" w:rsidRDefault="007B3B20" w:rsidP="00087AA0">
      <w:pPr>
        <w:pStyle w:val="Tekstpodstawowy"/>
        <w:spacing w:before="0" w:line="360" w:lineRule="auto"/>
        <w:ind w:left="0" w:right="1015"/>
        <w:rPr>
          <w:rFonts w:cs="Times New Roman"/>
        </w:rPr>
      </w:pPr>
      <w:r>
        <w:rPr>
          <w:rFonts w:cs="Times New Roman"/>
          <w:b/>
          <w:bCs/>
          <w:spacing w:val="-1"/>
        </w:rPr>
        <w:t xml:space="preserve">Abstract </w:t>
      </w:r>
      <w:r>
        <w:rPr>
          <w:rFonts w:cs="Times New Roman"/>
          <w:spacing w:val="-1"/>
        </w:rPr>
        <w:t>(200–250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words)</w:t>
      </w:r>
      <w:r>
        <w:rPr>
          <w:rFonts w:cs="Times New Roman"/>
          <w:b/>
          <w:bCs/>
        </w:rPr>
        <w:t>:</w:t>
      </w:r>
    </w:p>
    <w:p w:rsidR="00C613C2" w:rsidRPr="00707B6B" w:rsidRDefault="007B3B20" w:rsidP="00087AA0">
      <w:pPr>
        <w:pStyle w:val="Tekstpodstawowy"/>
        <w:spacing w:before="0" w:line="360" w:lineRule="auto"/>
        <w:ind w:left="0" w:right="1015"/>
        <w:rPr>
          <w:rFonts w:cs="Times New Roman"/>
        </w:rPr>
      </w:pPr>
      <w:r w:rsidRPr="00707B6B">
        <w:rPr>
          <w:rFonts w:cs="Times New Roman"/>
          <w:b/>
          <w:bCs/>
          <w:spacing w:val="-1"/>
        </w:rPr>
        <w:t>Keywords</w:t>
      </w:r>
      <w:r w:rsidRPr="00707B6B">
        <w:rPr>
          <w:rFonts w:cs="Times New Roman"/>
          <w:b/>
          <w:bCs/>
        </w:rPr>
        <w:t xml:space="preserve"> </w:t>
      </w:r>
      <w:r w:rsidRPr="00707B6B">
        <w:rPr>
          <w:rFonts w:cs="Times New Roman"/>
          <w:spacing w:val="-1"/>
        </w:rPr>
        <w:t>(5–8)</w:t>
      </w:r>
      <w:r w:rsidRPr="00707B6B">
        <w:rPr>
          <w:rFonts w:cs="Times New Roman"/>
          <w:b/>
          <w:bCs/>
          <w:spacing w:val="-1"/>
        </w:rPr>
        <w:t>:</w:t>
      </w:r>
    </w:p>
    <w:p w:rsidR="00C613C2" w:rsidRPr="00087AA0" w:rsidRDefault="007B3B20" w:rsidP="00D810BC">
      <w:pPr>
        <w:pStyle w:val="Tekstpodstawowy"/>
        <w:spacing w:before="0" w:line="360" w:lineRule="auto"/>
        <w:ind w:left="0"/>
        <w:jc w:val="center"/>
        <w:rPr>
          <w:b/>
          <w:spacing w:val="-1"/>
        </w:rPr>
      </w:pPr>
      <w:r w:rsidRPr="00087AA0">
        <w:rPr>
          <w:b/>
          <w:spacing w:val="-1"/>
        </w:rPr>
        <w:t>INTRODUCTION</w:t>
      </w:r>
    </w:p>
    <w:p w:rsidR="00707B6B" w:rsidRPr="00D810BC" w:rsidRDefault="00087AA0" w:rsidP="00D810BC">
      <w:pPr>
        <w:pStyle w:val="Tekstpodstawowy"/>
        <w:spacing w:before="0" w:line="360" w:lineRule="auto"/>
        <w:ind w:left="0" w:right="1015"/>
        <w:rPr>
          <w:rFonts w:cs="Times New Roman"/>
          <w:b/>
        </w:rPr>
      </w:pPr>
      <w:r w:rsidRPr="00D810BC">
        <w:rPr>
          <w:rFonts w:cs="Times New Roman"/>
          <w:b/>
        </w:rPr>
        <w:t>Text</w:t>
      </w:r>
    </w:p>
    <w:p w:rsidR="00707B6B" w:rsidRPr="00087AA0" w:rsidRDefault="00087AA0" w:rsidP="00D810BC">
      <w:pPr>
        <w:pStyle w:val="Tekstpodstawowy"/>
        <w:spacing w:before="0" w:line="360" w:lineRule="auto"/>
        <w:ind w:left="0"/>
        <w:jc w:val="center"/>
        <w:rPr>
          <w:b/>
          <w:spacing w:val="-1"/>
        </w:rPr>
      </w:pPr>
      <w:r w:rsidRPr="00087AA0">
        <w:rPr>
          <w:b/>
          <w:spacing w:val="-1"/>
        </w:rPr>
        <w:t>STUDY</w:t>
      </w:r>
      <w:r w:rsidRPr="00D810BC">
        <w:rPr>
          <w:b/>
          <w:spacing w:val="-1"/>
        </w:rPr>
        <w:t xml:space="preserve"> </w:t>
      </w:r>
      <w:r w:rsidRPr="00087AA0">
        <w:rPr>
          <w:b/>
          <w:spacing w:val="-1"/>
        </w:rPr>
        <w:t>MATERIALS</w:t>
      </w:r>
      <w:r w:rsidRPr="00D810BC">
        <w:rPr>
          <w:b/>
          <w:spacing w:val="-1"/>
        </w:rPr>
        <w:t xml:space="preserve"> </w:t>
      </w:r>
      <w:r w:rsidRPr="00087AA0">
        <w:rPr>
          <w:b/>
          <w:spacing w:val="-1"/>
        </w:rPr>
        <w:t>AND</w:t>
      </w:r>
      <w:r w:rsidRPr="00D810BC">
        <w:rPr>
          <w:b/>
          <w:spacing w:val="-1"/>
        </w:rPr>
        <w:t xml:space="preserve"> </w:t>
      </w:r>
      <w:r w:rsidRPr="00087AA0">
        <w:rPr>
          <w:b/>
          <w:spacing w:val="-1"/>
        </w:rPr>
        <w:t>METHODS</w:t>
      </w:r>
    </w:p>
    <w:p w:rsidR="00087AA0" w:rsidRPr="00D810BC" w:rsidRDefault="00087AA0" w:rsidP="00D810BC">
      <w:pPr>
        <w:pStyle w:val="Tekstpodstawowy"/>
        <w:spacing w:before="0" w:line="360" w:lineRule="auto"/>
        <w:ind w:left="0"/>
        <w:jc w:val="center"/>
        <w:rPr>
          <w:rFonts w:cs="Times New Roman"/>
          <w:b/>
          <w:sz w:val="20"/>
        </w:rPr>
      </w:pPr>
      <w:r w:rsidRPr="00D810BC">
        <w:rPr>
          <w:rFonts w:cs="Times New Roman"/>
          <w:b/>
          <w:sz w:val="20"/>
        </w:rPr>
        <w:t>STUDY MATERIALS (not obligatory)</w:t>
      </w:r>
    </w:p>
    <w:p w:rsidR="00087AA0" w:rsidRPr="00D810BC" w:rsidRDefault="00087AA0" w:rsidP="00D810BC">
      <w:pPr>
        <w:pStyle w:val="Tekstpodstawowy"/>
        <w:spacing w:before="0" w:line="360" w:lineRule="auto"/>
        <w:ind w:left="0" w:right="1015"/>
        <w:rPr>
          <w:rFonts w:cs="Times New Roman"/>
          <w:b/>
        </w:rPr>
      </w:pPr>
      <w:r w:rsidRPr="00D810BC">
        <w:rPr>
          <w:rFonts w:cs="Times New Roman"/>
          <w:b/>
        </w:rPr>
        <w:t>Text</w:t>
      </w:r>
    </w:p>
    <w:p w:rsidR="00087AA0" w:rsidRPr="00D810BC" w:rsidRDefault="00087AA0" w:rsidP="00D810BC">
      <w:pPr>
        <w:pStyle w:val="Tekstpodstawowy"/>
        <w:spacing w:before="0" w:line="360" w:lineRule="auto"/>
        <w:ind w:left="0"/>
        <w:jc w:val="center"/>
        <w:rPr>
          <w:rFonts w:cs="Times New Roman"/>
          <w:b/>
          <w:sz w:val="20"/>
        </w:rPr>
      </w:pPr>
      <w:r w:rsidRPr="00D810BC">
        <w:rPr>
          <w:rFonts w:cs="Times New Roman"/>
          <w:b/>
          <w:sz w:val="20"/>
        </w:rPr>
        <w:t>STUDY METHODS (not obligatory)</w:t>
      </w:r>
    </w:p>
    <w:p w:rsidR="00087AA0" w:rsidRPr="00D810BC" w:rsidRDefault="00087AA0" w:rsidP="00D810BC">
      <w:pPr>
        <w:pStyle w:val="Tekstpodstawowy"/>
        <w:spacing w:before="0" w:line="360" w:lineRule="auto"/>
        <w:ind w:left="0" w:right="1015"/>
        <w:rPr>
          <w:rFonts w:cs="Times New Roman"/>
          <w:b/>
        </w:rPr>
      </w:pPr>
      <w:r w:rsidRPr="00D810BC">
        <w:rPr>
          <w:rFonts w:cs="Times New Roman"/>
          <w:b/>
        </w:rPr>
        <w:t>Text</w:t>
      </w:r>
    </w:p>
    <w:p w:rsidR="00087AA0" w:rsidRPr="00D810BC" w:rsidRDefault="00087AA0" w:rsidP="00D810BC">
      <w:pPr>
        <w:pStyle w:val="Tekstpodstawowy"/>
        <w:spacing w:before="0" w:line="360" w:lineRule="auto"/>
        <w:ind w:left="0"/>
        <w:jc w:val="center"/>
        <w:rPr>
          <w:b/>
          <w:spacing w:val="-1"/>
        </w:rPr>
      </w:pPr>
      <w:r w:rsidRPr="00D810BC">
        <w:rPr>
          <w:b/>
          <w:spacing w:val="-1"/>
        </w:rPr>
        <w:t>RESULTS AND DISCUSSION</w:t>
      </w:r>
    </w:p>
    <w:p w:rsidR="00087AA0" w:rsidRPr="00D810BC" w:rsidRDefault="00087AA0" w:rsidP="00D810BC">
      <w:pPr>
        <w:pStyle w:val="Tekstpodstawowy"/>
        <w:spacing w:before="0" w:line="360" w:lineRule="auto"/>
        <w:ind w:left="0"/>
        <w:jc w:val="center"/>
        <w:rPr>
          <w:rFonts w:cs="Times New Roman"/>
          <w:b/>
          <w:sz w:val="20"/>
        </w:rPr>
      </w:pPr>
      <w:r w:rsidRPr="00D810BC">
        <w:rPr>
          <w:rFonts w:cs="Times New Roman"/>
          <w:b/>
          <w:sz w:val="20"/>
        </w:rPr>
        <w:t>CATEGORISATION OF ARABLE LAND</w:t>
      </w:r>
    </w:p>
    <w:p w:rsidR="00087AA0" w:rsidRPr="00D810BC" w:rsidRDefault="00087AA0" w:rsidP="00D810BC">
      <w:pPr>
        <w:pStyle w:val="Tekstpodstawowy"/>
        <w:spacing w:before="0" w:line="360" w:lineRule="auto"/>
        <w:ind w:left="0" w:right="1015"/>
        <w:rPr>
          <w:rFonts w:cs="Times New Roman"/>
          <w:b/>
        </w:rPr>
      </w:pPr>
      <w:r w:rsidRPr="00D810BC">
        <w:rPr>
          <w:rFonts w:cs="Times New Roman"/>
          <w:b/>
        </w:rPr>
        <w:t>Text</w:t>
      </w:r>
    </w:p>
    <w:p w:rsidR="00087AA0" w:rsidRPr="00D810BC" w:rsidRDefault="00087AA0" w:rsidP="00D810BC">
      <w:pPr>
        <w:pStyle w:val="Tekstpodstawowy"/>
        <w:spacing w:before="0" w:line="360" w:lineRule="auto"/>
        <w:ind w:left="0"/>
        <w:jc w:val="center"/>
        <w:rPr>
          <w:rFonts w:cs="Times New Roman"/>
          <w:b/>
          <w:sz w:val="20"/>
        </w:rPr>
      </w:pPr>
      <w:r w:rsidRPr="00D810BC">
        <w:rPr>
          <w:rFonts w:cs="Times New Roman"/>
          <w:b/>
          <w:sz w:val="20"/>
        </w:rPr>
        <w:t>SPATIAL PREFERENCES OF ARABLE LAND</w:t>
      </w:r>
    </w:p>
    <w:p w:rsidR="00087AA0" w:rsidRPr="00D810BC" w:rsidRDefault="00087AA0" w:rsidP="00D810BC">
      <w:pPr>
        <w:pStyle w:val="Tekstpodstawowy"/>
        <w:spacing w:before="0" w:line="360" w:lineRule="auto"/>
        <w:ind w:left="0" w:right="1015"/>
        <w:rPr>
          <w:rFonts w:cs="Times New Roman"/>
          <w:b/>
        </w:rPr>
      </w:pPr>
      <w:r w:rsidRPr="00D810BC">
        <w:rPr>
          <w:rFonts w:cs="Times New Roman"/>
          <w:b/>
        </w:rPr>
        <w:t>Text</w:t>
      </w:r>
    </w:p>
    <w:p w:rsidR="00087AA0" w:rsidRPr="00D810BC" w:rsidRDefault="00087AA0" w:rsidP="00D810BC">
      <w:pPr>
        <w:pStyle w:val="Tekstpodstawowy"/>
        <w:spacing w:before="0" w:line="360" w:lineRule="auto"/>
        <w:ind w:left="0"/>
        <w:jc w:val="center"/>
        <w:rPr>
          <w:b/>
          <w:spacing w:val="-1"/>
        </w:rPr>
      </w:pPr>
      <w:r w:rsidRPr="00D810BC">
        <w:rPr>
          <w:b/>
          <w:spacing w:val="-1"/>
        </w:rPr>
        <w:t>CONCLUSIONS</w:t>
      </w:r>
    </w:p>
    <w:p w:rsidR="00087AA0" w:rsidRPr="00D810BC" w:rsidRDefault="00087AA0" w:rsidP="00D810BC">
      <w:pPr>
        <w:pStyle w:val="Tekstpodstawowy"/>
        <w:spacing w:before="0" w:line="360" w:lineRule="auto"/>
        <w:ind w:left="0" w:right="1015"/>
        <w:rPr>
          <w:rFonts w:cs="Times New Roman"/>
          <w:b/>
        </w:rPr>
      </w:pPr>
      <w:r w:rsidRPr="00D810BC">
        <w:rPr>
          <w:rFonts w:cs="Times New Roman"/>
          <w:b/>
        </w:rPr>
        <w:t>Text</w:t>
      </w:r>
    </w:p>
    <w:p w:rsidR="00087AA0" w:rsidRPr="00087AA0" w:rsidRDefault="00087AA0" w:rsidP="00D810BC">
      <w:pPr>
        <w:pStyle w:val="Tekstpodstawowy"/>
        <w:spacing w:before="0" w:line="360" w:lineRule="auto"/>
        <w:ind w:left="0"/>
        <w:jc w:val="center"/>
        <w:rPr>
          <w:spacing w:val="-1"/>
        </w:rPr>
      </w:pPr>
      <w:r>
        <w:rPr>
          <w:b/>
          <w:spacing w:val="-1"/>
        </w:rPr>
        <w:t>ACKNOWLEDGMENTS</w:t>
      </w:r>
      <w:r>
        <w:rPr>
          <w:b/>
          <w:spacing w:val="2"/>
        </w:rPr>
        <w:t xml:space="preserve"> </w:t>
      </w:r>
      <w:r>
        <w:t xml:space="preserve">(not </w:t>
      </w:r>
      <w:r>
        <w:rPr>
          <w:spacing w:val="-1"/>
        </w:rPr>
        <w:t>obligatory)</w:t>
      </w:r>
    </w:p>
    <w:p w:rsidR="00087AA0" w:rsidRPr="00D810BC" w:rsidRDefault="00087AA0" w:rsidP="00D810BC">
      <w:pPr>
        <w:pStyle w:val="Tekstpodstawowy"/>
        <w:spacing w:before="0" w:line="360" w:lineRule="auto"/>
        <w:ind w:left="0" w:right="1015"/>
        <w:rPr>
          <w:rFonts w:cs="Times New Roman"/>
          <w:b/>
        </w:rPr>
      </w:pPr>
      <w:r w:rsidRPr="00D810BC">
        <w:rPr>
          <w:rFonts w:cs="Times New Roman"/>
          <w:b/>
        </w:rPr>
        <w:t>Text</w:t>
      </w:r>
    </w:p>
    <w:p w:rsidR="00087AA0" w:rsidRPr="00087AA0" w:rsidRDefault="00087AA0" w:rsidP="00D810BC">
      <w:pPr>
        <w:pStyle w:val="Tekstpodstawowy"/>
        <w:spacing w:before="0" w:line="360" w:lineRule="auto"/>
        <w:ind w:left="0"/>
        <w:jc w:val="center"/>
        <w:rPr>
          <w:spacing w:val="-1"/>
        </w:rPr>
      </w:pPr>
      <w:r>
        <w:rPr>
          <w:b/>
          <w:spacing w:val="-1"/>
        </w:rPr>
        <w:t>FUNDING</w:t>
      </w:r>
      <w:r>
        <w:rPr>
          <w:b/>
        </w:rPr>
        <w:t xml:space="preserve"> </w:t>
      </w:r>
      <w:r>
        <w:t>(not obligatory)</w:t>
      </w:r>
    </w:p>
    <w:p w:rsidR="00087AA0" w:rsidRPr="00D810BC" w:rsidRDefault="00087AA0" w:rsidP="00D810BC">
      <w:pPr>
        <w:pStyle w:val="Tekstpodstawowy"/>
        <w:spacing w:before="0" w:line="360" w:lineRule="auto"/>
        <w:ind w:left="0" w:right="1015"/>
        <w:rPr>
          <w:rFonts w:cs="Times New Roman"/>
          <w:b/>
        </w:rPr>
      </w:pPr>
      <w:r w:rsidRPr="00D810BC">
        <w:rPr>
          <w:rFonts w:cs="Times New Roman"/>
          <w:b/>
        </w:rPr>
        <w:t>Text</w:t>
      </w:r>
    </w:p>
    <w:p w:rsidR="00087AA0" w:rsidRDefault="00087AA0" w:rsidP="00D810BC">
      <w:pPr>
        <w:pStyle w:val="Tekstpodstawowy"/>
        <w:spacing w:before="0" w:line="360" w:lineRule="auto"/>
        <w:ind w:left="0"/>
        <w:jc w:val="center"/>
        <w:rPr>
          <w:b/>
          <w:spacing w:val="-1"/>
        </w:rPr>
      </w:pPr>
      <w:r w:rsidRPr="00D810BC">
        <w:rPr>
          <w:b/>
          <w:spacing w:val="-1"/>
        </w:rPr>
        <w:t>REFERENCES (20–30 items)</w:t>
      </w:r>
    </w:p>
    <w:p w:rsidR="00D810BC" w:rsidRPr="00D810BC" w:rsidRDefault="00D810BC" w:rsidP="00D810BC">
      <w:pPr>
        <w:pStyle w:val="Default"/>
        <w:spacing w:line="360" w:lineRule="auto"/>
        <w:ind w:left="425" w:hanging="425"/>
        <w:jc w:val="both"/>
        <w:rPr>
          <w:lang w:val="en-US"/>
        </w:rPr>
      </w:pPr>
      <w:r w:rsidRPr="00D810BC">
        <w:rPr>
          <w:smallCaps/>
          <w:lang w:val="en-US"/>
        </w:rPr>
        <w:t xml:space="preserve">Arnold J.G., Williams J.R., Srinivasan R., </w:t>
      </w:r>
      <w:proofErr w:type="spellStart"/>
      <w:r w:rsidRPr="00D810BC">
        <w:rPr>
          <w:smallCaps/>
          <w:lang w:val="en-US"/>
        </w:rPr>
        <w:t>Neitsch</w:t>
      </w:r>
      <w:proofErr w:type="spellEnd"/>
      <w:r w:rsidRPr="00D810BC">
        <w:rPr>
          <w:smallCaps/>
          <w:lang w:val="en-US"/>
        </w:rPr>
        <w:t xml:space="preserve"> J.G., </w:t>
      </w:r>
      <w:proofErr w:type="spellStart"/>
      <w:r w:rsidRPr="00D810BC">
        <w:rPr>
          <w:smallCaps/>
          <w:lang w:val="en-US"/>
        </w:rPr>
        <w:t>Kiniry</w:t>
      </w:r>
      <w:proofErr w:type="spellEnd"/>
      <w:r w:rsidRPr="00D810BC">
        <w:rPr>
          <w:lang w:val="en-US"/>
        </w:rPr>
        <w:t xml:space="preserve"> J.R. 2002. Soil and water assessment tool. User’s manual [online]. [Access 12.05.2001]. Available at: http://swatmodel.tamu.edu/ </w:t>
      </w:r>
    </w:p>
    <w:p w:rsidR="00D810BC" w:rsidRPr="00D810BC" w:rsidRDefault="00D810BC" w:rsidP="00D810BC">
      <w:pPr>
        <w:pStyle w:val="Default"/>
        <w:spacing w:line="360" w:lineRule="auto"/>
        <w:ind w:left="425" w:hanging="425"/>
        <w:jc w:val="both"/>
        <w:rPr>
          <w:lang w:val="en-US"/>
        </w:rPr>
      </w:pPr>
      <w:r w:rsidRPr="00D810BC">
        <w:rPr>
          <w:smallCaps/>
        </w:rPr>
        <w:lastRenderedPageBreak/>
        <w:t xml:space="preserve">Dąbrowska-Zielińska K., </w:t>
      </w:r>
      <w:proofErr w:type="spellStart"/>
      <w:r w:rsidRPr="00D810BC">
        <w:rPr>
          <w:smallCaps/>
        </w:rPr>
        <w:t>Ciołkosz</w:t>
      </w:r>
      <w:proofErr w:type="spellEnd"/>
      <w:r w:rsidRPr="00D810BC">
        <w:rPr>
          <w:smallCaps/>
        </w:rPr>
        <w:t xml:space="preserve"> A., Budzyńska-Gruszczyńska M., Kowalik</w:t>
      </w:r>
      <w:r w:rsidRPr="00D810BC">
        <w:t xml:space="preserve"> W. 2007. </w:t>
      </w:r>
      <w:r w:rsidRPr="00D810BC">
        <w:rPr>
          <w:lang w:val="en-US"/>
        </w:rPr>
        <w:t xml:space="preserve">Application of microwave and optical data for monitoring of soil moisture and crop parameters in Poland. In: New developments and challenges in remote sensing. Ed. Z. </w:t>
      </w:r>
      <w:proofErr w:type="spellStart"/>
      <w:r w:rsidRPr="00D810BC">
        <w:rPr>
          <w:lang w:val="en-US"/>
        </w:rPr>
        <w:t>Bochenek</w:t>
      </w:r>
      <w:proofErr w:type="spellEnd"/>
      <w:r w:rsidRPr="00D810BC">
        <w:rPr>
          <w:lang w:val="en-US"/>
        </w:rPr>
        <w:t xml:space="preserve">. Proceedings of the 26th </w:t>
      </w:r>
      <w:proofErr w:type="spellStart"/>
      <w:r w:rsidRPr="00D810BC">
        <w:rPr>
          <w:lang w:val="en-US"/>
        </w:rPr>
        <w:t>EARSeL</w:t>
      </w:r>
      <w:proofErr w:type="spellEnd"/>
      <w:r w:rsidRPr="00D810BC">
        <w:rPr>
          <w:lang w:val="en-US"/>
        </w:rPr>
        <w:t xml:space="preserve"> Symposium, Warsaw, 29.05–02.06.2006. Rotterdam. </w:t>
      </w:r>
      <w:proofErr w:type="spellStart"/>
      <w:r w:rsidRPr="00D810BC">
        <w:rPr>
          <w:lang w:val="en-US"/>
        </w:rPr>
        <w:t>Millpress</w:t>
      </w:r>
      <w:proofErr w:type="spellEnd"/>
      <w:r w:rsidRPr="00D810BC">
        <w:rPr>
          <w:lang w:val="en-US"/>
        </w:rPr>
        <w:t xml:space="preserve"> p. 25–37. </w:t>
      </w:r>
    </w:p>
    <w:p w:rsidR="00D810BC" w:rsidRPr="00D810BC" w:rsidRDefault="00D810BC" w:rsidP="00D810BC">
      <w:pPr>
        <w:pStyle w:val="Default"/>
        <w:spacing w:line="360" w:lineRule="auto"/>
        <w:ind w:left="425" w:hanging="425"/>
        <w:jc w:val="both"/>
      </w:pPr>
      <w:r w:rsidRPr="00D810BC">
        <w:rPr>
          <w:lang w:val="en-US"/>
        </w:rPr>
        <w:t xml:space="preserve">Directive 2009/28/EC of the European Parliament and of the Council of 23 April 2009 on the promotion of the use of energy from renewable sources and amending and subsequently repealing Directives 2001/77/EC and 2003/30/EC. </w:t>
      </w:r>
      <w:r w:rsidRPr="00D810BC">
        <w:t xml:space="preserve">OJ EU L 190. </w:t>
      </w:r>
    </w:p>
    <w:p w:rsidR="00D810BC" w:rsidRPr="00D810BC" w:rsidRDefault="00D810BC" w:rsidP="00D810BC">
      <w:pPr>
        <w:pStyle w:val="Default"/>
        <w:spacing w:line="360" w:lineRule="auto"/>
        <w:ind w:left="425" w:hanging="425"/>
        <w:jc w:val="both"/>
        <w:rPr>
          <w:color w:val="323232"/>
          <w:lang w:val="en-US"/>
        </w:rPr>
      </w:pPr>
      <w:proofErr w:type="spellStart"/>
      <w:r w:rsidRPr="00D810BC">
        <w:rPr>
          <w:smallCaps/>
        </w:rPr>
        <w:t>Gradziuk</w:t>
      </w:r>
      <w:proofErr w:type="spellEnd"/>
      <w:r w:rsidRPr="00D810BC">
        <w:rPr>
          <w:smallCaps/>
        </w:rPr>
        <w:t xml:space="preserve"> P., Grzybek A., Kowalczyk K., </w:t>
      </w:r>
      <w:proofErr w:type="spellStart"/>
      <w:r w:rsidRPr="00D810BC">
        <w:rPr>
          <w:smallCaps/>
        </w:rPr>
        <w:t>Kościk</w:t>
      </w:r>
      <w:proofErr w:type="spellEnd"/>
      <w:r w:rsidRPr="00D810BC">
        <w:t xml:space="preserve"> B. 2003. Biopaliwa [</w:t>
      </w:r>
      <w:proofErr w:type="spellStart"/>
      <w:r w:rsidRPr="00D810BC">
        <w:t>Biofuels</w:t>
      </w:r>
      <w:proofErr w:type="spellEnd"/>
      <w:r w:rsidRPr="00D810BC">
        <w:t xml:space="preserve">]. Warszawa. Wieś Jutra. </w:t>
      </w:r>
      <w:r w:rsidRPr="00D810BC">
        <w:rPr>
          <w:color w:val="323232"/>
          <w:lang w:val="en-US"/>
        </w:rPr>
        <w:t xml:space="preserve">ISBN 83-7160-217-0 pp. 160. </w:t>
      </w:r>
    </w:p>
    <w:p w:rsidR="00D810BC" w:rsidRDefault="00D810BC" w:rsidP="00D810BC">
      <w:pPr>
        <w:pStyle w:val="Default"/>
        <w:spacing w:line="360" w:lineRule="auto"/>
        <w:ind w:left="425" w:hanging="425"/>
        <w:jc w:val="both"/>
        <w:rPr>
          <w:lang w:val="en-US"/>
        </w:rPr>
      </w:pPr>
      <w:proofErr w:type="spellStart"/>
      <w:r w:rsidRPr="00D810BC">
        <w:rPr>
          <w:smallCaps/>
          <w:lang w:val="en-US"/>
        </w:rPr>
        <w:t>Guo</w:t>
      </w:r>
      <w:proofErr w:type="spellEnd"/>
      <w:r w:rsidRPr="00D810BC">
        <w:rPr>
          <w:smallCaps/>
          <w:lang w:val="en-US"/>
        </w:rPr>
        <w:t xml:space="preserve"> M., Song W., </w:t>
      </w:r>
      <w:proofErr w:type="spellStart"/>
      <w:r w:rsidRPr="00D810BC">
        <w:rPr>
          <w:smallCaps/>
          <w:lang w:val="en-US"/>
        </w:rPr>
        <w:t>Buhain</w:t>
      </w:r>
      <w:proofErr w:type="spellEnd"/>
      <w:r w:rsidRPr="00D810BC">
        <w:rPr>
          <w:lang w:val="en-US"/>
        </w:rPr>
        <w:t xml:space="preserve"> J. 2015. Bioenergy and biofuels: History, status, and perspective. Renewable and Sustainable Energy Reviews. Vol. 42 p. 712–725. DOI 10.1016/j.rser.2014.10.013. </w:t>
      </w:r>
    </w:p>
    <w:p w:rsidR="00D810BC" w:rsidRPr="00D810BC" w:rsidRDefault="00D810BC" w:rsidP="00D810BC">
      <w:pPr>
        <w:pStyle w:val="Default"/>
        <w:spacing w:line="360" w:lineRule="auto"/>
        <w:ind w:left="425" w:hanging="425"/>
        <w:jc w:val="both"/>
        <w:rPr>
          <w:b/>
          <w:spacing w:val="-1"/>
        </w:rPr>
      </w:pPr>
      <w:proofErr w:type="spellStart"/>
      <w:r w:rsidRPr="006D231D">
        <w:rPr>
          <w:smallCaps/>
          <w:lang w:val="en-US"/>
        </w:rPr>
        <w:t>Khanal</w:t>
      </w:r>
      <w:proofErr w:type="spellEnd"/>
      <w:r w:rsidRPr="006D231D">
        <w:rPr>
          <w:lang w:val="en-US"/>
        </w:rPr>
        <w:t xml:space="preserve"> R.C. 2009. Climate change and organic agriculture. The Journal of Agriculture and Environment. </w:t>
      </w:r>
      <w:r w:rsidRPr="00D810BC">
        <w:t>Vol. 10 p. 100–110. DOI 10.3126/aej.v10i0.2136.</w:t>
      </w:r>
    </w:p>
    <w:sectPr w:rsidR="00D810BC" w:rsidRPr="00D810BC" w:rsidSect="00D810BC">
      <w:type w:val="continuous"/>
      <w:pgSz w:w="11910" w:h="16840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C2" w:rsidRDefault="005108C2" w:rsidP="00087AA0">
      <w:r>
        <w:separator/>
      </w:r>
    </w:p>
  </w:endnote>
  <w:endnote w:type="continuationSeparator" w:id="0">
    <w:p w:rsidR="005108C2" w:rsidRDefault="005108C2" w:rsidP="0008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C2" w:rsidRDefault="005108C2" w:rsidP="00087AA0">
      <w:r>
        <w:separator/>
      </w:r>
    </w:p>
  </w:footnote>
  <w:footnote w:type="continuationSeparator" w:id="0">
    <w:p w:rsidR="005108C2" w:rsidRDefault="005108C2" w:rsidP="00087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613C2"/>
    <w:rsid w:val="00087AA0"/>
    <w:rsid w:val="005108C2"/>
    <w:rsid w:val="006D231D"/>
    <w:rsid w:val="00707B6B"/>
    <w:rsid w:val="007B3B20"/>
    <w:rsid w:val="00C613C2"/>
    <w:rsid w:val="00D8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37"/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87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7AA0"/>
  </w:style>
  <w:style w:type="paragraph" w:styleId="Stopka">
    <w:name w:val="footer"/>
    <w:basedOn w:val="Normalny"/>
    <w:link w:val="StopkaZnak"/>
    <w:uiPriority w:val="99"/>
    <w:unhideWhenUsed/>
    <w:rsid w:val="00087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AA0"/>
  </w:style>
  <w:style w:type="paragraph" w:customStyle="1" w:styleId="Default">
    <w:name w:val="Default"/>
    <w:rsid w:val="00D810B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295</Words>
  <Characters>1641</Characters>
  <Application>Microsoft Office Word</Application>
  <DocSecurity>0</DocSecurity>
  <Lines>43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2022-06-14T13:10:00Z</dcterms:created>
  <dcterms:modified xsi:type="dcterms:W3CDTF">2022-06-15T07:41:00Z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LastSaved">
    <vt:filetime>2022-06-14T00:00:00Z</vt:filetime>
  </property>
</Properties>
</file>